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50C" w:rsidRPr="0095450C" w:rsidRDefault="0095450C" w:rsidP="0095450C">
      <w:pPr>
        <w:shd w:val="clear" w:color="auto" w:fill="FFFFFF"/>
        <w:spacing w:before="100" w:beforeAutospacing="1" w:after="100" w:afterAutospacing="1" w:line="240" w:lineRule="auto"/>
        <w:jc w:val="center"/>
        <w:outlineLvl w:val="2"/>
        <w:rPr>
          <w:rFonts w:ascii="Times New Roman" w:eastAsia="Times New Roman" w:hAnsi="Times New Roman" w:cs="Times New Roman"/>
          <w:color w:val="000000" w:themeColor="text1"/>
          <w:sz w:val="20"/>
          <w:szCs w:val="20"/>
          <w:lang w:eastAsia="ru-RU"/>
        </w:rPr>
      </w:pPr>
      <w:bookmarkStart w:id="0" w:name="_GoBack"/>
      <w:r w:rsidRPr="0095450C">
        <w:rPr>
          <w:rFonts w:ascii="Times New Roman" w:eastAsia="Times New Roman" w:hAnsi="Times New Roman" w:cs="Times New Roman"/>
          <w:b/>
          <w:bCs/>
          <w:color w:val="000000" w:themeColor="text1"/>
          <w:sz w:val="20"/>
          <w:szCs w:val="20"/>
          <w:lang w:eastAsia="ru-RU"/>
        </w:rPr>
        <w:t>Порядок работы с обращениями</w:t>
      </w:r>
    </w:p>
    <w:bookmarkEnd w:id="0"/>
    <w:p w:rsidR="0095450C" w:rsidRPr="0095450C" w:rsidRDefault="0095450C" w:rsidP="0095450C">
      <w:pPr>
        <w:shd w:val="clear" w:color="auto" w:fill="FFFFFF"/>
        <w:spacing w:before="100" w:beforeAutospacing="1" w:after="100" w:afterAutospacing="1" w:line="240" w:lineRule="auto"/>
        <w:jc w:val="right"/>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Утверждаю</w:t>
      </w:r>
    </w:p>
    <w:p w:rsidR="0095450C" w:rsidRPr="0095450C" w:rsidRDefault="0095450C" w:rsidP="0095450C">
      <w:pPr>
        <w:shd w:val="clear" w:color="auto" w:fill="FFFFFF"/>
        <w:spacing w:before="100" w:beforeAutospacing="1" w:after="100" w:afterAutospacing="1" w:line="240" w:lineRule="auto"/>
        <w:jc w:val="right"/>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Уполномоченный</w:t>
      </w:r>
      <w:r w:rsidRPr="0095450C">
        <w:rPr>
          <w:rFonts w:ascii="Times New Roman" w:eastAsia="Times New Roman" w:hAnsi="Times New Roman" w:cs="Times New Roman"/>
          <w:color w:val="000000" w:themeColor="text1"/>
          <w:sz w:val="20"/>
          <w:szCs w:val="20"/>
          <w:lang w:eastAsia="ru-RU"/>
        </w:rPr>
        <w:br/>
        <w:t>при Президенте Российской Федерации</w:t>
      </w:r>
      <w:r w:rsidRPr="0095450C">
        <w:rPr>
          <w:rFonts w:ascii="Times New Roman" w:eastAsia="Times New Roman" w:hAnsi="Times New Roman" w:cs="Times New Roman"/>
          <w:color w:val="000000" w:themeColor="text1"/>
          <w:sz w:val="20"/>
          <w:szCs w:val="20"/>
          <w:lang w:eastAsia="ru-RU"/>
        </w:rPr>
        <w:br/>
        <w:t>по защите прав предпринимателей</w:t>
      </w:r>
    </w:p>
    <w:p w:rsidR="0095450C" w:rsidRPr="0095450C" w:rsidRDefault="0095450C" w:rsidP="0095450C">
      <w:pPr>
        <w:shd w:val="clear" w:color="auto" w:fill="FFFFFF"/>
        <w:spacing w:before="100" w:beforeAutospacing="1" w:after="100" w:afterAutospacing="1" w:line="240" w:lineRule="auto"/>
        <w:jc w:val="right"/>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Б.Ю. Титов</w:t>
      </w:r>
      <w:r w:rsidRPr="0095450C">
        <w:rPr>
          <w:rFonts w:ascii="Times New Roman" w:eastAsia="Times New Roman" w:hAnsi="Times New Roman" w:cs="Times New Roman"/>
          <w:color w:val="000000" w:themeColor="text1"/>
          <w:sz w:val="20"/>
          <w:szCs w:val="20"/>
          <w:lang w:eastAsia="ru-RU"/>
        </w:rPr>
        <w:br/>
        <w:t>6 июня 2013 года</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b/>
          <w:bCs/>
          <w:color w:val="000000" w:themeColor="text1"/>
          <w:sz w:val="20"/>
          <w:szCs w:val="20"/>
          <w:lang w:eastAsia="ru-RU"/>
        </w:rPr>
        <w:t>ПОРЯДОК</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Подачи и рассмотрения жалоб, принятия решений по ним Уполномоченным при Президенте Российской Федерации по защите прав предпринимателей</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1. Общие положения</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1.1. Настоящий Порядок разработан во исполнение статьи 11 Федерального закона от 07.05.2013 № 78-ФЗ «Об уполномоченных по защите прав предпринимателей в Российской Федерации» (далее – Закон).</w:t>
      </w:r>
      <w:r w:rsidRPr="0095450C">
        <w:rPr>
          <w:rFonts w:ascii="Times New Roman" w:eastAsia="Times New Roman" w:hAnsi="Times New Roman" w:cs="Times New Roman"/>
          <w:color w:val="000000" w:themeColor="text1"/>
          <w:sz w:val="20"/>
          <w:szCs w:val="20"/>
          <w:lang w:eastAsia="ru-RU"/>
        </w:rPr>
        <w:br/>
        <w:t>1.2. Порядок регламентирует правила подачи и рассмотрения Уполномоченным при Президенте Российской Федерации по защите прав предпринимателей (далее – Уполномоченный), жалоб субъектов предпринимательской деятельности, о нарушениях их прав в сфере предпринимательской деятельности, а также жалоб предпринимателей и иных лиц, обращающихся в защиту прав предпринимателей подозреваемых, обвиняемых и осужденных за совершение преступлений в связи с их предпринимательской деятельностью.</w:t>
      </w:r>
      <w:r w:rsidRPr="0095450C">
        <w:rPr>
          <w:rFonts w:ascii="Times New Roman" w:eastAsia="Times New Roman" w:hAnsi="Times New Roman" w:cs="Times New Roman"/>
          <w:color w:val="000000" w:themeColor="text1"/>
          <w:sz w:val="20"/>
          <w:szCs w:val="20"/>
          <w:lang w:eastAsia="ru-RU"/>
        </w:rPr>
        <w:br/>
        <w:t xml:space="preserve">1.3. Жалобы могут быть индивидуальными, то есть поданными от лица субъекта предпринимательской деятельности, или в защиту интересов субъекта предпринимательской </w:t>
      </w:r>
      <w:proofErr w:type="spellStart"/>
      <w:r w:rsidRPr="0095450C">
        <w:rPr>
          <w:rFonts w:ascii="Times New Roman" w:eastAsia="Times New Roman" w:hAnsi="Times New Roman" w:cs="Times New Roman"/>
          <w:color w:val="000000" w:themeColor="text1"/>
          <w:sz w:val="20"/>
          <w:szCs w:val="20"/>
          <w:lang w:eastAsia="ru-RU"/>
        </w:rPr>
        <w:t>деятельности,заявителями</w:t>
      </w:r>
      <w:proofErr w:type="spellEnd"/>
      <w:r w:rsidRPr="0095450C">
        <w:rPr>
          <w:rFonts w:ascii="Times New Roman" w:eastAsia="Times New Roman" w:hAnsi="Times New Roman" w:cs="Times New Roman"/>
          <w:color w:val="000000" w:themeColor="text1"/>
          <w:sz w:val="20"/>
          <w:szCs w:val="20"/>
          <w:lang w:eastAsia="ru-RU"/>
        </w:rPr>
        <w:t>, указанными в п. 1.8 часть 1 настоящего Порядка, или коллективными, то есть поданными от лица группы субъектов предпринимательской деятельности, поданными в интересах неограниченного круга предпринимателей.</w:t>
      </w:r>
      <w:r w:rsidRPr="0095450C">
        <w:rPr>
          <w:rFonts w:ascii="Times New Roman" w:eastAsia="Times New Roman" w:hAnsi="Times New Roman" w:cs="Times New Roman"/>
          <w:color w:val="000000" w:themeColor="text1"/>
          <w:sz w:val="20"/>
          <w:szCs w:val="20"/>
          <w:lang w:eastAsia="ru-RU"/>
        </w:rPr>
        <w:br/>
        <w:t>Осуществление заявителями права на жалобу не должно нарушать права и свободы других лиц.</w:t>
      </w:r>
      <w:r w:rsidRPr="0095450C">
        <w:rPr>
          <w:rFonts w:ascii="Times New Roman" w:eastAsia="Times New Roman" w:hAnsi="Times New Roman" w:cs="Times New Roman"/>
          <w:color w:val="000000" w:themeColor="text1"/>
          <w:sz w:val="20"/>
          <w:szCs w:val="20"/>
          <w:lang w:eastAsia="ru-RU"/>
        </w:rPr>
        <w:br/>
        <w:t>1.4. Прием, учет, регистрация и хранение жалоб и материалов по ним осуществляются в соответствии с требованиями делопроизводства, принятыми в Российской Федерации. Переписка осуществляется на русском языке, за исключением случаев, предусмотренных законодательством Российской Федерации и международными договорами.</w:t>
      </w:r>
      <w:r w:rsidRPr="0095450C">
        <w:rPr>
          <w:rFonts w:ascii="Times New Roman" w:eastAsia="Times New Roman" w:hAnsi="Times New Roman" w:cs="Times New Roman"/>
          <w:color w:val="000000" w:themeColor="text1"/>
          <w:sz w:val="20"/>
          <w:szCs w:val="20"/>
          <w:lang w:eastAsia="ru-RU"/>
        </w:rPr>
        <w:br/>
        <w:t>1.5. Уполномоченный в пределах своей компетенции, установленной Законом, обеспечивает гарантии государственной защиты прав и законных интересов субъектов предпринимательской деятельности посредством контроля за соблюдением указанных прав органами государственной власти, органами местного самоуправления и должностными лицами. В своей деятельности по контролю за соблюдением прав субъектов предпринимательской деятельности органами государственной власти, органами местного самоуправления и должностными лицами Уполномоченный не подменяет иные государственные и органы.</w:t>
      </w:r>
      <w:r w:rsidRPr="0095450C">
        <w:rPr>
          <w:rFonts w:ascii="Times New Roman" w:eastAsia="Times New Roman" w:hAnsi="Times New Roman" w:cs="Times New Roman"/>
          <w:color w:val="000000" w:themeColor="text1"/>
          <w:sz w:val="20"/>
          <w:szCs w:val="20"/>
          <w:lang w:eastAsia="ru-RU"/>
        </w:rPr>
        <w:br/>
        <w:t>1.7. Подавая жалобу, заявитель соглашается с тем, что режим конфиденциальности для сведений содержащихся в ней не гарантируется</w:t>
      </w:r>
      <w:r w:rsidRPr="0095450C">
        <w:rPr>
          <w:rFonts w:ascii="Times New Roman" w:eastAsia="Times New Roman" w:hAnsi="Times New Roman" w:cs="Times New Roman"/>
          <w:color w:val="000000" w:themeColor="text1"/>
          <w:sz w:val="20"/>
          <w:szCs w:val="20"/>
          <w:lang w:eastAsia="ru-RU"/>
        </w:rPr>
        <w:br/>
        <w:t>1.8. Основные термины, используемые в Порядке:</w:t>
      </w:r>
      <w:r w:rsidRPr="0095450C">
        <w:rPr>
          <w:rFonts w:ascii="Times New Roman" w:eastAsia="Times New Roman" w:hAnsi="Times New Roman" w:cs="Times New Roman"/>
          <w:color w:val="000000" w:themeColor="text1"/>
          <w:sz w:val="20"/>
          <w:szCs w:val="20"/>
          <w:lang w:eastAsia="ru-RU"/>
        </w:rPr>
        <w:br/>
        <w:t>1) заявители:</w:t>
      </w:r>
      <w:r w:rsidRPr="0095450C">
        <w:rPr>
          <w:rFonts w:ascii="Times New Roman" w:eastAsia="Times New Roman" w:hAnsi="Times New Roman" w:cs="Times New Roman"/>
          <w:color w:val="000000" w:themeColor="text1"/>
          <w:sz w:val="20"/>
          <w:szCs w:val="20"/>
          <w:lang w:eastAsia="ru-RU"/>
        </w:rPr>
        <w:br/>
        <w:t xml:space="preserve">– субъекты предпринимательской деятельности, считающие свои права в сфере осуществления предпринимательской деятельности нарушенными, а также их представители, в </w:t>
      </w:r>
      <w:proofErr w:type="spellStart"/>
      <w:r w:rsidRPr="0095450C">
        <w:rPr>
          <w:rFonts w:ascii="Times New Roman" w:eastAsia="Times New Roman" w:hAnsi="Times New Roman" w:cs="Times New Roman"/>
          <w:color w:val="000000" w:themeColor="text1"/>
          <w:sz w:val="20"/>
          <w:szCs w:val="20"/>
          <w:lang w:eastAsia="ru-RU"/>
        </w:rPr>
        <w:t>т.ч</w:t>
      </w:r>
      <w:proofErr w:type="spellEnd"/>
      <w:r w:rsidRPr="0095450C">
        <w:rPr>
          <w:rFonts w:ascii="Times New Roman" w:eastAsia="Times New Roman" w:hAnsi="Times New Roman" w:cs="Times New Roman"/>
          <w:color w:val="000000" w:themeColor="text1"/>
          <w:sz w:val="20"/>
          <w:szCs w:val="20"/>
          <w:lang w:eastAsia="ru-RU"/>
        </w:rPr>
        <w:t>. адвокаты;</w:t>
      </w:r>
      <w:r w:rsidRPr="0095450C">
        <w:rPr>
          <w:rFonts w:ascii="Times New Roman" w:eastAsia="Times New Roman" w:hAnsi="Times New Roman" w:cs="Times New Roman"/>
          <w:color w:val="000000" w:themeColor="text1"/>
          <w:sz w:val="20"/>
          <w:szCs w:val="20"/>
          <w:lang w:eastAsia="ru-RU"/>
        </w:rPr>
        <w:br/>
        <w:t>— союзы, ассоциации, общественные объединения предпринимателей, органы государственной власти и управления, муниципальные органы, лица, замещающие государственные должности Российской Федерации и субъектов Российской Федерации, члены законодательных и представительных государственных и муниципальных органов, обращающиеся за защитой прав и законных интересов субъекта предпринимательской деятельности;</w:t>
      </w:r>
      <w:r w:rsidRPr="0095450C">
        <w:rPr>
          <w:rFonts w:ascii="Times New Roman" w:eastAsia="Times New Roman" w:hAnsi="Times New Roman" w:cs="Times New Roman"/>
          <w:color w:val="000000" w:themeColor="text1"/>
          <w:sz w:val="20"/>
          <w:szCs w:val="20"/>
          <w:lang w:eastAsia="ru-RU"/>
        </w:rPr>
        <w:br/>
        <w:t>в качестве заявителей, также, могут выступать близкие родственники гражданина — субъекта предпринимательской деятельности подозреваемого, обвиняемого, осужденного за совершение им преступления, связанного с его предпринимательской деятельностью, представители общественных организаций, действующие в интересах такого предпринимателя.</w:t>
      </w:r>
      <w:r w:rsidRPr="0095450C">
        <w:rPr>
          <w:rFonts w:ascii="Times New Roman" w:eastAsia="Times New Roman" w:hAnsi="Times New Roman" w:cs="Times New Roman"/>
          <w:color w:val="000000" w:themeColor="text1"/>
          <w:sz w:val="20"/>
          <w:szCs w:val="20"/>
          <w:lang w:eastAsia="ru-RU"/>
        </w:rPr>
        <w:br/>
        <w:t xml:space="preserve">2) жалоба – переданная при личном приеме, направленная с использованием средств связи, или сети интернет, изложенная в письменной форме или в форме электронного документа просьба заявителя к Уполномоченному о принятии мер по восстановлению или защите его (представляемого им субъекта предпринимательской деятельности) нарушенных прав, или охраняемых законом интересов в сфере предпринимательской </w:t>
      </w:r>
      <w:r w:rsidRPr="0095450C">
        <w:rPr>
          <w:rFonts w:ascii="Times New Roman" w:eastAsia="Times New Roman" w:hAnsi="Times New Roman" w:cs="Times New Roman"/>
          <w:color w:val="000000" w:themeColor="text1"/>
          <w:sz w:val="20"/>
          <w:szCs w:val="20"/>
          <w:lang w:eastAsia="ru-RU"/>
        </w:rPr>
        <w:lastRenderedPageBreak/>
        <w:t>деятельности</w:t>
      </w:r>
      <w:r w:rsidRPr="0095450C">
        <w:rPr>
          <w:rFonts w:ascii="Times New Roman" w:eastAsia="Times New Roman" w:hAnsi="Times New Roman" w:cs="Times New Roman"/>
          <w:color w:val="000000" w:themeColor="text1"/>
          <w:sz w:val="20"/>
          <w:szCs w:val="20"/>
          <w:lang w:eastAsia="ru-RU"/>
        </w:rPr>
        <w:br/>
        <w:t>3) коллективная жалоба – жалоба двух или более лиц, в том числе принятая на собрании и подписанная его организаторами или участниками;</w:t>
      </w:r>
      <w:r w:rsidRPr="0095450C">
        <w:rPr>
          <w:rFonts w:ascii="Times New Roman" w:eastAsia="Times New Roman" w:hAnsi="Times New Roman" w:cs="Times New Roman"/>
          <w:color w:val="000000" w:themeColor="text1"/>
          <w:sz w:val="20"/>
          <w:szCs w:val="20"/>
          <w:lang w:eastAsia="ru-RU"/>
        </w:rPr>
        <w:br/>
        <w:t>4) первичная жалоба – жалоба по вопросу, ранее не рассматриваемым Уполномоченным, либо поступившая от лиц, ранее не обращавшихся к Уполномоченному по уже рассмотренному вопросу;</w:t>
      </w:r>
      <w:r w:rsidRPr="0095450C">
        <w:rPr>
          <w:rFonts w:ascii="Times New Roman" w:eastAsia="Times New Roman" w:hAnsi="Times New Roman" w:cs="Times New Roman"/>
          <w:color w:val="000000" w:themeColor="text1"/>
          <w:sz w:val="20"/>
          <w:szCs w:val="20"/>
          <w:lang w:eastAsia="ru-RU"/>
        </w:rPr>
        <w:br/>
        <w:t>5) дубликат жалобы – повторный экземпляр или копия одной и той же жалобы от одного и того же заявителя;</w:t>
      </w:r>
      <w:r w:rsidRPr="0095450C">
        <w:rPr>
          <w:rFonts w:ascii="Times New Roman" w:eastAsia="Times New Roman" w:hAnsi="Times New Roman" w:cs="Times New Roman"/>
          <w:color w:val="000000" w:themeColor="text1"/>
          <w:sz w:val="20"/>
          <w:szCs w:val="20"/>
          <w:lang w:eastAsia="ru-RU"/>
        </w:rPr>
        <w:br/>
        <w:t>6) повторная жалоба – жалоба, поступившая от одного и того же заявителя по одному и тому же вопросу, в котором обжалуется решение, принятое по предыдущей жалобе, рассмотренной Уполномоченным, или указываются недостатки, допущенные при рассмотрении и разрешении предыдущей жалобы, либо сообщается о несвоевременном рассмотрении предыдущей жалобы, если со времени ее поступления истек установленный законодательством срок рассмотрения;</w:t>
      </w:r>
      <w:r w:rsidRPr="0095450C">
        <w:rPr>
          <w:rFonts w:ascii="Times New Roman" w:eastAsia="Times New Roman" w:hAnsi="Times New Roman" w:cs="Times New Roman"/>
          <w:color w:val="000000" w:themeColor="text1"/>
          <w:sz w:val="20"/>
          <w:szCs w:val="20"/>
          <w:lang w:eastAsia="ru-RU"/>
        </w:rPr>
        <w:br/>
        <w:t>7) анонимная жалоба – жалоба, не содержащая фамилии, имени, отчества (при наличии) и (или) почтового или электронного адреса заявителя;</w:t>
      </w:r>
      <w:r w:rsidRPr="0095450C">
        <w:rPr>
          <w:rFonts w:ascii="Times New Roman" w:eastAsia="Times New Roman" w:hAnsi="Times New Roman" w:cs="Times New Roman"/>
          <w:color w:val="000000" w:themeColor="text1"/>
          <w:sz w:val="20"/>
          <w:szCs w:val="20"/>
          <w:lang w:eastAsia="ru-RU"/>
        </w:rPr>
        <w:br/>
        <w:t>8) дополнительные материалы – материалы, дополнительно предоставленные заявителем до завершения рассмотрения жалобы (в том числе оформленные на бланке жалобы), запрашиваемые Уполномоченным у заявителя либо у должностных лиц и организаций, отсутствующие в жалобе и необходимые для рассмотрения жалобы и осуществления Уполномоченным предусмотренных законодательством действий по результатам ее рассмотрения;</w:t>
      </w:r>
      <w:r w:rsidRPr="0095450C">
        <w:rPr>
          <w:rFonts w:ascii="Times New Roman" w:eastAsia="Times New Roman" w:hAnsi="Times New Roman" w:cs="Times New Roman"/>
          <w:color w:val="000000" w:themeColor="text1"/>
          <w:sz w:val="20"/>
          <w:szCs w:val="20"/>
          <w:lang w:eastAsia="ru-RU"/>
        </w:rPr>
        <w:br/>
        <w:t>9)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2.Подача жалобы</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 xml:space="preserve">2.1. Жалоба Уполномоченному подается заявителем в письменной форме или в форме электронного документа, обеспечивающих возможность ее полного прочтения и уяснения </w:t>
      </w:r>
      <w:proofErr w:type="spellStart"/>
      <w:proofErr w:type="gramStart"/>
      <w:r w:rsidRPr="0095450C">
        <w:rPr>
          <w:rFonts w:ascii="Times New Roman" w:eastAsia="Times New Roman" w:hAnsi="Times New Roman" w:cs="Times New Roman"/>
          <w:color w:val="000000" w:themeColor="text1"/>
          <w:sz w:val="20"/>
          <w:szCs w:val="20"/>
          <w:lang w:eastAsia="ru-RU"/>
        </w:rPr>
        <w:t>содержания.В</w:t>
      </w:r>
      <w:proofErr w:type="spellEnd"/>
      <w:proofErr w:type="gramEnd"/>
      <w:r w:rsidRPr="0095450C">
        <w:rPr>
          <w:rFonts w:ascii="Times New Roman" w:eastAsia="Times New Roman" w:hAnsi="Times New Roman" w:cs="Times New Roman"/>
          <w:color w:val="000000" w:themeColor="text1"/>
          <w:sz w:val="20"/>
          <w:szCs w:val="20"/>
          <w:lang w:eastAsia="ru-RU"/>
        </w:rPr>
        <w:t xml:space="preserve"> подтверждение своих доводов заявитель прилагает к жалобе копии документов и иные материалы (в бумажном или электронном виде), либо ходатайствует в жалобе перед Уполномоченным о запросе определенных документов и материалов в конкретных органах государственной власти и управления. Направленные в адрес Уполномоченного оригиналы документов и других материалов возврату не </w:t>
      </w:r>
      <w:proofErr w:type="spellStart"/>
      <w:r w:rsidRPr="0095450C">
        <w:rPr>
          <w:rFonts w:ascii="Times New Roman" w:eastAsia="Times New Roman" w:hAnsi="Times New Roman" w:cs="Times New Roman"/>
          <w:color w:val="000000" w:themeColor="text1"/>
          <w:sz w:val="20"/>
          <w:szCs w:val="20"/>
          <w:lang w:eastAsia="ru-RU"/>
        </w:rPr>
        <w:t>подлежат.Рекомендуемая</w:t>
      </w:r>
      <w:proofErr w:type="spellEnd"/>
      <w:r w:rsidRPr="0095450C">
        <w:rPr>
          <w:rFonts w:ascii="Times New Roman" w:eastAsia="Times New Roman" w:hAnsi="Times New Roman" w:cs="Times New Roman"/>
          <w:color w:val="000000" w:themeColor="text1"/>
          <w:sz w:val="20"/>
          <w:szCs w:val="20"/>
          <w:lang w:eastAsia="ru-RU"/>
        </w:rPr>
        <w:t xml:space="preserve"> форма жалобы Уполномоченному размещается на официальном сайте Уполномоченного в информационно-телекоммуникационной сети «Интернет».</w:t>
      </w:r>
      <w:r w:rsidRPr="0095450C">
        <w:rPr>
          <w:rFonts w:ascii="Times New Roman" w:eastAsia="Times New Roman" w:hAnsi="Times New Roman" w:cs="Times New Roman"/>
          <w:color w:val="000000" w:themeColor="text1"/>
          <w:sz w:val="20"/>
          <w:szCs w:val="20"/>
          <w:lang w:eastAsia="ru-RU"/>
        </w:rPr>
        <w:br/>
        <w:t>В жалобе также могут содержаться предложения по совершенствованию регламентирующих предпринимательскую деятельность нормативных правовых актов, а также организации работы государственных органов и органов местного самоуправления в части, касающейся устранения препятствий для осуществления законной предпринимательской деятельности. Данные предложения обобщаются и учитываются при участии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w:t>
      </w:r>
      <w:r w:rsidRPr="0095450C">
        <w:rPr>
          <w:rFonts w:ascii="Times New Roman" w:eastAsia="Times New Roman" w:hAnsi="Times New Roman" w:cs="Times New Roman"/>
          <w:color w:val="000000" w:themeColor="text1"/>
          <w:sz w:val="20"/>
          <w:szCs w:val="20"/>
          <w:lang w:eastAsia="ru-RU"/>
        </w:rPr>
        <w:br/>
        <w:t xml:space="preserve">2.2. Жалоба в обязательном порядке должна содержать указание на то, куда и кому она направляется, данные, позволяющие индивидуализировать заявителя, а если заявитель обращается за защитой прав и интересов другого лица, то также данные, позволяющие индивидуализировать такое лицо (фамилия, имя, отчество (при наличии), место жительства гражданина, ИНН либо основной государственный регистрационный номер индивидуального предпринимателя, полное </w:t>
      </w:r>
      <w:proofErr w:type="spellStart"/>
      <w:r w:rsidRPr="0095450C">
        <w:rPr>
          <w:rFonts w:ascii="Times New Roman" w:eastAsia="Times New Roman" w:hAnsi="Times New Roman" w:cs="Times New Roman"/>
          <w:color w:val="000000" w:themeColor="text1"/>
          <w:sz w:val="20"/>
          <w:szCs w:val="20"/>
          <w:lang w:eastAsia="ru-RU"/>
        </w:rPr>
        <w:t>наименование,место</w:t>
      </w:r>
      <w:proofErr w:type="spellEnd"/>
      <w:r w:rsidRPr="0095450C">
        <w:rPr>
          <w:rFonts w:ascii="Times New Roman" w:eastAsia="Times New Roman" w:hAnsi="Times New Roman" w:cs="Times New Roman"/>
          <w:color w:val="000000" w:themeColor="text1"/>
          <w:sz w:val="20"/>
          <w:szCs w:val="20"/>
          <w:lang w:eastAsia="ru-RU"/>
        </w:rPr>
        <w:t xml:space="preserve"> </w:t>
      </w:r>
      <w:proofErr w:type="spellStart"/>
      <w:r w:rsidRPr="0095450C">
        <w:rPr>
          <w:rFonts w:ascii="Times New Roman" w:eastAsia="Times New Roman" w:hAnsi="Times New Roman" w:cs="Times New Roman"/>
          <w:color w:val="000000" w:themeColor="text1"/>
          <w:sz w:val="20"/>
          <w:szCs w:val="20"/>
          <w:lang w:eastAsia="ru-RU"/>
        </w:rPr>
        <w:t>нахождения,ИНН</w:t>
      </w:r>
      <w:proofErr w:type="spellEnd"/>
      <w:r w:rsidRPr="0095450C">
        <w:rPr>
          <w:rFonts w:ascii="Times New Roman" w:eastAsia="Times New Roman" w:hAnsi="Times New Roman" w:cs="Times New Roman"/>
          <w:color w:val="000000" w:themeColor="text1"/>
          <w:sz w:val="20"/>
          <w:szCs w:val="20"/>
          <w:lang w:eastAsia="ru-RU"/>
        </w:rPr>
        <w:t xml:space="preserve"> либо основной государственный регистрационный номер юридического лица), полный почтовый адрес лица, направившего жалобу, по которому должен быть направлен ответ или уведомление о переадресовании жалобы, изложение существа вопроса, личную подпись гражданина (руководителя юридического лица).</w:t>
      </w:r>
      <w:r w:rsidRPr="0095450C">
        <w:rPr>
          <w:rFonts w:ascii="Times New Roman" w:eastAsia="Times New Roman" w:hAnsi="Times New Roman" w:cs="Times New Roman"/>
          <w:color w:val="000000" w:themeColor="text1"/>
          <w:sz w:val="20"/>
          <w:szCs w:val="20"/>
          <w:lang w:eastAsia="ru-RU"/>
        </w:rPr>
        <w:br/>
        <w:t>В жалобе в обязательном порядке указывается, какие именно права субъекта предпринимательской деятельности нарушены, субъект, нарушивший эти права, нарушенные нормы материального и процессуального права, обстоятельства, при которых произошло нарушение, действия, которые, по мнению заявителя, могут привести к восстановлению нарушенного права, или устранению последствий нарушения, действия, предпринятые субъектом предпринимательской деятельности самостоятельно для защиты прав.</w:t>
      </w:r>
      <w:r w:rsidRPr="0095450C">
        <w:rPr>
          <w:rFonts w:ascii="Times New Roman" w:eastAsia="Times New Roman" w:hAnsi="Times New Roman" w:cs="Times New Roman"/>
          <w:color w:val="000000" w:themeColor="text1"/>
          <w:sz w:val="20"/>
          <w:szCs w:val="20"/>
          <w:lang w:eastAsia="ru-RU"/>
        </w:rPr>
        <w:br/>
        <w:t>Если заявитель обращается к Уполномоченному с просьбой о совершении отдельных процессуальных действий в рамках гражданского, арбитражного, административного, или уголовного процесса, в жалобе должны быть указаны уважительные причины, объективно препятствующие заявителю и (или) субъекту предпринимательской деятельности, в интересах которого выступает заявитель, самостоятельно совершить такие процессуальные действия и приложены подтверждающие это документы.</w:t>
      </w:r>
      <w:r w:rsidRPr="0095450C">
        <w:rPr>
          <w:rFonts w:ascii="Times New Roman" w:eastAsia="Times New Roman" w:hAnsi="Times New Roman" w:cs="Times New Roman"/>
          <w:color w:val="000000" w:themeColor="text1"/>
          <w:sz w:val="20"/>
          <w:szCs w:val="20"/>
          <w:lang w:eastAsia="ru-RU"/>
        </w:rPr>
        <w:br/>
        <w:t>2.3. Жалоба, поданная в форме электронного документа, вместо указываемого в письменной жалобе почтового адреса, может содержать адрес электронной почты, если ответ (уведомление) должен быть направлен в форме электронного письма.</w:t>
      </w:r>
      <w:r w:rsidRPr="0095450C">
        <w:rPr>
          <w:rFonts w:ascii="Times New Roman" w:eastAsia="Times New Roman" w:hAnsi="Times New Roman" w:cs="Times New Roman"/>
          <w:color w:val="000000" w:themeColor="text1"/>
          <w:sz w:val="20"/>
          <w:szCs w:val="20"/>
          <w:lang w:eastAsia="ru-RU"/>
        </w:rPr>
        <w:br/>
        <w:t>2.4. Письменная жалоба, принятая в ходе личного приема, подлежит регистрации и рассмотрению в установленном порядке.</w:t>
      </w:r>
      <w:r w:rsidRPr="0095450C">
        <w:rPr>
          <w:rFonts w:ascii="Times New Roman" w:eastAsia="Times New Roman" w:hAnsi="Times New Roman" w:cs="Times New Roman"/>
          <w:color w:val="000000" w:themeColor="text1"/>
          <w:sz w:val="20"/>
          <w:szCs w:val="20"/>
          <w:lang w:eastAsia="ru-RU"/>
        </w:rPr>
        <w:br/>
      </w:r>
      <w:r w:rsidRPr="0095450C">
        <w:rPr>
          <w:rFonts w:ascii="Times New Roman" w:eastAsia="Times New Roman" w:hAnsi="Times New Roman" w:cs="Times New Roman"/>
          <w:color w:val="000000" w:themeColor="text1"/>
          <w:sz w:val="20"/>
          <w:szCs w:val="20"/>
          <w:lang w:eastAsia="ru-RU"/>
        </w:rPr>
        <w:lastRenderedPageBreak/>
        <w:t>2.5.Для принятия Уполномоченным установленных Законом мер реагирования, в том числе предусматривающих взаимодействие с другими органами государственной власти, должностными лицами и организациями, обеспечивающими защиту прав предпринимателей, жалоба, поданная в форме электронного документа, по требованию Уполномоченного должна быть продублирована в письменной форме, с приложением подлинников документов, подтверждающих право заявителя действовать от имени субъекта предпринимательской деятельности, о чем заявителю направляется уведомление по адресу электронной почты или по почтовому адресу, в случае, если он указан заявителем.</w:t>
      </w:r>
      <w:r w:rsidRPr="0095450C">
        <w:rPr>
          <w:rFonts w:ascii="Times New Roman" w:eastAsia="Times New Roman" w:hAnsi="Times New Roman" w:cs="Times New Roman"/>
          <w:color w:val="000000" w:themeColor="text1"/>
          <w:sz w:val="20"/>
          <w:szCs w:val="20"/>
          <w:lang w:eastAsia="ru-RU"/>
        </w:rPr>
        <w:br/>
        <w:t>2.6. В случае, если в письменной жалобе не указаны сведения, позволяющие идентифицировать заявителя, а также субъекта (субъектов) предпринимательской деятельности в защиту прав и охраняемых законом интересов которых подана индивидуальная или коллективная жалоба, ее рассмотрение приостанавливается до момента получения от заявителя необходимых сведений.</w:t>
      </w:r>
      <w:r w:rsidRPr="0095450C">
        <w:rPr>
          <w:rFonts w:ascii="Times New Roman" w:eastAsia="Times New Roman" w:hAnsi="Times New Roman" w:cs="Times New Roman"/>
          <w:color w:val="000000" w:themeColor="text1"/>
          <w:sz w:val="20"/>
          <w:szCs w:val="20"/>
          <w:lang w:eastAsia="ru-RU"/>
        </w:rPr>
        <w:br/>
        <w:t>В случае, если в поступившей на имя Уполномоченного жалобе не указаны фамилия, имя, отчество (при наличии) и (или) почтовый или электронный адрес заявителя, такая жалоба не подлежит рассмотрению.</w:t>
      </w:r>
      <w:r w:rsidRPr="0095450C">
        <w:rPr>
          <w:rFonts w:ascii="Times New Roman" w:eastAsia="Times New Roman" w:hAnsi="Times New Roman" w:cs="Times New Roman"/>
          <w:color w:val="000000" w:themeColor="text1"/>
          <w:sz w:val="20"/>
          <w:szCs w:val="20"/>
          <w:lang w:eastAsia="ru-RU"/>
        </w:rPr>
        <w:b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соответствующий государственный орган в рамках его компетенции.</w:t>
      </w:r>
      <w:r w:rsidRPr="0095450C">
        <w:rPr>
          <w:rFonts w:ascii="Times New Roman" w:eastAsia="Times New Roman" w:hAnsi="Times New Roman" w:cs="Times New Roman"/>
          <w:color w:val="000000" w:themeColor="text1"/>
          <w:sz w:val="20"/>
          <w:szCs w:val="20"/>
          <w:lang w:eastAsia="ru-RU"/>
        </w:rPr>
        <w:br/>
        <w:t>2.7. Жалобы,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только при наличии изложения сути жалобы в письменном виде или в форме электронного документа.</w:t>
      </w:r>
      <w:r w:rsidRPr="0095450C">
        <w:rPr>
          <w:rFonts w:ascii="Times New Roman" w:eastAsia="Times New Roman" w:hAnsi="Times New Roman" w:cs="Times New Roman"/>
          <w:color w:val="000000" w:themeColor="text1"/>
          <w:sz w:val="20"/>
          <w:szCs w:val="20"/>
          <w:lang w:eastAsia="ru-RU"/>
        </w:rPr>
        <w:br/>
        <w:t xml:space="preserve">2.8. При отсутствии в жалобе сведений, достаточных для ее полного и всестороннего рассмотрения по существу в пределах компетенции Уполномоченного, в том числе указанных в п.2.1. </w:t>
      </w:r>
      <w:proofErr w:type="spellStart"/>
      <w:r w:rsidRPr="0095450C">
        <w:rPr>
          <w:rFonts w:ascii="Times New Roman" w:eastAsia="Times New Roman" w:hAnsi="Times New Roman" w:cs="Times New Roman"/>
          <w:color w:val="000000" w:themeColor="text1"/>
          <w:sz w:val="20"/>
          <w:szCs w:val="20"/>
          <w:lang w:eastAsia="ru-RU"/>
        </w:rPr>
        <w:t>ип</w:t>
      </w:r>
      <w:proofErr w:type="spellEnd"/>
      <w:r w:rsidRPr="0095450C">
        <w:rPr>
          <w:rFonts w:ascii="Times New Roman" w:eastAsia="Times New Roman" w:hAnsi="Times New Roman" w:cs="Times New Roman"/>
          <w:color w:val="000000" w:themeColor="text1"/>
          <w:sz w:val="20"/>
          <w:szCs w:val="20"/>
          <w:lang w:eastAsia="ru-RU"/>
        </w:rPr>
        <w:t>. 2.2. настоящего Порядка, отсутствии документального подтверждения полномочий заявителя действовать от имени субъекта предпринимательской деятельности, отсутствие у лица, в интересах которого подана жалоба, статуса субъекта предпринимательской деятельности, либо невозможности понять существо вопроса, заявителю направляется запрос с предложением представить необходимые документы, восполнить недостающие данные и предоставить дополнительные материалы, а при необходимости разъясняется, куда для этого следует обратиться.</w:t>
      </w:r>
      <w:r w:rsidRPr="0095450C">
        <w:rPr>
          <w:rFonts w:ascii="Times New Roman" w:eastAsia="Times New Roman" w:hAnsi="Times New Roman" w:cs="Times New Roman"/>
          <w:color w:val="000000" w:themeColor="text1"/>
          <w:sz w:val="20"/>
          <w:szCs w:val="20"/>
          <w:lang w:eastAsia="ru-RU"/>
        </w:rPr>
        <w:br/>
        <w:t>По жалобам, поступившим в форме электронного документа, на адрес электронной почты заявителя направляется уведомление о невозможности рассмотрения жалобы с предложением восполнить недостающие данные.</w:t>
      </w:r>
      <w:r w:rsidRPr="0095450C">
        <w:rPr>
          <w:rFonts w:ascii="Times New Roman" w:eastAsia="Times New Roman" w:hAnsi="Times New Roman" w:cs="Times New Roman"/>
          <w:color w:val="000000" w:themeColor="text1"/>
          <w:sz w:val="20"/>
          <w:szCs w:val="20"/>
          <w:lang w:eastAsia="ru-RU"/>
        </w:rPr>
        <w:br/>
        <w:t>При направлении вышеуказанных запросов (уведомлений) рассмотрение жалобы приостанавливается до получения недостающих документов, данных и материалов. При получении необходимых документов, дополнительных данных и материалов жалоба рассматривается как первичная в установленном порядке.</w:t>
      </w:r>
      <w:r w:rsidRPr="0095450C">
        <w:rPr>
          <w:rFonts w:ascii="Times New Roman" w:eastAsia="Times New Roman" w:hAnsi="Times New Roman" w:cs="Times New Roman"/>
          <w:color w:val="000000" w:themeColor="text1"/>
          <w:sz w:val="20"/>
          <w:szCs w:val="20"/>
          <w:lang w:eastAsia="ru-RU"/>
        </w:rPr>
        <w:br/>
        <w:t xml:space="preserve">При </w:t>
      </w:r>
      <w:proofErr w:type="spellStart"/>
      <w:r w:rsidRPr="0095450C">
        <w:rPr>
          <w:rFonts w:ascii="Times New Roman" w:eastAsia="Times New Roman" w:hAnsi="Times New Roman" w:cs="Times New Roman"/>
          <w:color w:val="000000" w:themeColor="text1"/>
          <w:sz w:val="20"/>
          <w:szCs w:val="20"/>
          <w:lang w:eastAsia="ru-RU"/>
        </w:rPr>
        <w:t>непоступлении</w:t>
      </w:r>
      <w:proofErr w:type="spellEnd"/>
      <w:r w:rsidRPr="0095450C">
        <w:rPr>
          <w:rFonts w:ascii="Times New Roman" w:eastAsia="Times New Roman" w:hAnsi="Times New Roman" w:cs="Times New Roman"/>
          <w:color w:val="000000" w:themeColor="text1"/>
          <w:sz w:val="20"/>
          <w:szCs w:val="20"/>
          <w:lang w:eastAsia="ru-RU"/>
        </w:rPr>
        <w:t xml:space="preserve"> от заявителя дополнительных материалов в течение двух месяцев со дня направления запроса (уведомления) рассмотрение жалобы прекращается, о чем заявителю направляется уведомление.</w:t>
      </w:r>
      <w:r w:rsidRPr="0095450C">
        <w:rPr>
          <w:rFonts w:ascii="Times New Roman" w:eastAsia="Times New Roman" w:hAnsi="Times New Roman" w:cs="Times New Roman"/>
          <w:color w:val="000000" w:themeColor="text1"/>
          <w:sz w:val="20"/>
          <w:szCs w:val="20"/>
          <w:lang w:eastAsia="ru-RU"/>
        </w:rPr>
        <w:br/>
        <w:t>2.9. Заявитель вправе обратиться с заявлением о прекращении рассмотрения жалобы.</w:t>
      </w:r>
      <w:r w:rsidRPr="0095450C">
        <w:rPr>
          <w:rFonts w:ascii="Times New Roman" w:eastAsia="Times New Roman" w:hAnsi="Times New Roman" w:cs="Times New Roman"/>
          <w:color w:val="000000" w:themeColor="text1"/>
          <w:sz w:val="20"/>
          <w:szCs w:val="20"/>
          <w:lang w:eastAsia="ru-RU"/>
        </w:rPr>
        <w:br/>
        <w:t>2.10. В рассмотрении жалобы отказывается если:</w:t>
      </w:r>
      <w:r w:rsidRPr="0095450C">
        <w:rPr>
          <w:rFonts w:ascii="Times New Roman" w:eastAsia="Times New Roman" w:hAnsi="Times New Roman" w:cs="Times New Roman"/>
          <w:color w:val="000000" w:themeColor="text1"/>
          <w:sz w:val="20"/>
          <w:szCs w:val="20"/>
          <w:lang w:eastAsia="ru-RU"/>
        </w:rPr>
        <w:br/>
        <w:t>1) текст жалобы, направленной в письменной форме, не поддается прочтению;</w:t>
      </w:r>
      <w:r w:rsidRPr="0095450C">
        <w:rPr>
          <w:rFonts w:ascii="Times New Roman" w:eastAsia="Times New Roman" w:hAnsi="Times New Roman" w:cs="Times New Roman"/>
          <w:color w:val="000000" w:themeColor="text1"/>
          <w:sz w:val="20"/>
          <w:szCs w:val="20"/>
          <w:lang w:eastAsia="ru-RU"/>
        </w:rPr>
        <w:br/>
        <w:t>2) в жалобе содержится только тот вопрос, на который заявителю многократно давались Уполномоченным ответы по существу в письменной форме в связи с ранее направляемыми жалобами, и при этом в жалобе не приводятся новые обстоятельства по этому вопросу;</w:t>
      </w:r>
      <w:r w:rsidRPr="0095450C">
        <w:rPr>
          <w:rFonts w:ascii="Times New Roman" w:eastAsia="Times New Roman" w:hAnsi="Times New Roman" w:cs="Times New Roman"/>
          <w:color w:val="000000" w:themeColor="text1"/>
          <w:sz w:val="20"/>
          <w:szCs w:val="20"/>
          <w:lang w:eastAsia="ru-RU"/>
        </w:rPr>
        <w:br/>
        <w:t>3)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r w:rsidRPr="0095450C">
        <w:rPr>
          <w:rFonts w:ascii="Times New Roman" w:eastAsia="Times New Roman" w:hAnsi="Times New Roman" w:cs="Times New Roman"/>
          <w:color w:val="000000" w:themeColor="text1"/>
          <w:sz w:val="20"/>
          <w:szCs w:val="20"/>
          <w:lang w:eastAsia="ru-RU"/>
        </w:rPr>
        <w:br/>
        <w:t>2.11. Анонимная жалоба не подлежит рассмотрению.</w:t>
      </w:r>
      <w:r w:rsidRPr="0095450C">
        <w:rPr>
          <w:rFonts w:ascii="Times New Roman" w:eastAsia="Times New Roman" w:hAnsi="Times New Roman" w:cs="Times New Roman"/>
          <w:color w:val="000000" w:themeColor="text1"/>
          <w:sz w:val="20"/>
          <w:szCs w:val="20"/>
          <w:lang w:eastAsia="ru-RU"/>
        </w:rPr>
        <w:br/>
        <w:t>2.12. Жалоба, в которой содержатся нецензурные либо оскорбительные выражения, угрозы жизни, здоровью, имуществу граждан и должностных лиц, может быть оставлена без ответа по существу с уведомлением заявителя о недопустимости злоупотребления предоставленным ему законом права. При наличии в такой жалобе данных, указывающих на признаки преступления, она направляется для проведения проверки в порядке, установленном УПК РФ.</w:t>
      </w:r>
      <w:r w:rsidRPr="0095450C">
        <w:rPr>
          <w:rFonts w:ascii="Times New Roman" w:eastAsia="Times New Roman" w:hAnsi="Times New Roman" w:cs="Times New Roman"/>
          <w:color w:val="000000" w:themeColor="text1"/>
          <w:sz w:val="20"/>
          <w:szCs w:val="20"/>
          <w:lang w:eastAsia="ru-RU"/>
        </w:rPr>
        <w:br/>
        <w:t>2.13. Без рассмотрения по существу может быть оставлена жалоба, лишенная по содержанию логики и смысла, в том числе, если имеется решение суда о признании заявителя недееспособным в связи с наличием у него психического расстройства.</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3. Рассмотрение жалоб</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3.1. Решение о принятии жалобы к рассмотрению или об отказе в принятии жалобы к рассмотрению Уполномоченный принимает в течение десяти дней со дня ее поступления, о чем уведомляет заявителя в течение трех дней со дня принятия решения. В уведомлении может быть указано одно из следующих решений:</w:t>
      </w:r>
      <w:r w:rsidRPr="0095450C">
        <w:rPr>
          <w:rFonts w:ascii="Times New Roman" w:eastAsia="Times New Roman" w:hAnsi="Times New Roman" w:cs="Times New Roman"/>
          <w:color w:val="000000" w:themeColor="text1"/>
          <w:sz w:val="20"/>
          <w:szCs w:val="20"/>
          <w:lang w:eastAsia="ru-RU"/>
        </w:rPr>
        <w:br/>
        <w:t>о принятии к рассмотрению;</w:t>
      </w:r>
      <w:r w:rsidRPr="0095450C">
        <w:rPr>
          <w:rFonts w:ascii="Times New Roman" w:eastAsia="Times New Roman" w:hAnsi="Times New Roman" w:cs="Times New Roman"/>
          <w:color w:val="000000" w:themeColor="text1"/>
          <w:sz w:val="20"/>
          <w:szCs w:val="20"/>
          <w:lang w:eastAsia="ru-RU"/>
        </w:rPr>
        <w:br/>
        <w:t>об отказе в принятии к рассмотрению;</w:t>
      </w:r>
      <w:r w:rsidRPr="0095450C">
        <w:rPr>
          <w:rFonts w:ascii="Times New Roman" w:eastAsia="Times New Roman" w:hAnsi="Times New Roman" w:cs="Times New Roman"/>
          <w:color w:val="000000" w:themeColor="text1"/>
          <w:sz w:val="20"/>
          <w:szCs w:val="20"/>
          <w:lang w:eastAsia="ru-RU"/>
        </w:rPr>
        <w:br/>
        <w:t>о приобщении к ранее поступившей жалобе;</w:t>
      </w:r>
      <w:r w:rsidRPr="0095450C">
        <w:rPr>
          <w:rFonts w:ascii="Times New Roman" w:eastAsia="Times New Roman" w:hAnsi="Times New Roman" w:cs="Times New Roman"/>
          <w:color w:val="000000" w:themeColor="text1"/>
          <w:sz w:val="20"/>
          <w:szCs w:val="20"/>
          <w:lang w:eastAsia="ru-RU"/>
        </w:rPr>
        <w:br/>
      </w:r>
      <w:r w:rsidRPr="0095450C">
        <w:rPr>
          <w:rFonts w:ascii="Times New Roman" w:eastAsia="Times New Roman" w:hAnsi="Times New Roman" w:cs="Times New Roman"/>
          <w:color w:val="000000" w:themeColor="text1"/>
          <w:sz w:val="20"/>
          <w:szCs w:val="20"/>
          <w:lang w:eastAsia="ru-RU"/>
        </w:rPr>
        <w:lastRenderedPageBreak/>
        <w:t>о принятии к рассмотрению и необходимости предоставления дополнительных документов, данных и материалов;</w:t>
      </w:r>
      <w:r w:rsidRPr="0095450C">
        <w:rPr>
          <w:rFonts w:ascii="Times New Roman" w:eastAsia="Times New Roman" w:hAnsi="Times New Roman" w:cs="Times New Roman"/>
          <w:color w:val="000000" w:themeColor="text1"/>
          <w:sz w:val="20"/>
          <w:szCs w:val="20"/>
          <w:lang w:eastAsia="ru-RU"/>
        </w:rPr>
        <w:br/>
        <w:t>о направлении в другие органы;</w:t>
      </w:r>
      <w:r w:rsidRPr="0095450C">
        <w:rPr>
          <w:rFonts w:ascii="Times New Roman" w:eastAsia="Times New Roman" w:hAnsi="Times New Roman" w:cs="Times New Roman"/>
          <w:color w:val="000000" w:themeColor="text1"/>
          <w:sz w:val="20"/>
          <w:szCs w:val="20"/>
          <w:lang w:eastAsia="ru-RU"/>
        </w:rPr>
        <w:br/>
        <w:t>о прекращении рассмотрения обращения.</w:t>
      </w:r>
    </w:p>
    <w:p w:rsidR="0095450C" w:rsidRPr="0095450C" w:rsidRDefault="0095450C" w:rsidP="0095450C">
      <w:pPr>
        <w:shd w:val="clear" w:color="auto" w:fill="FFFFFF"/>
        <w:spacing w:before="100" w:beforeAutospacing="1" w:after="100" w:afterAutospacing="1" w:line="240" w:lineRule="auto"/>
        <w:jc w:val="both"/>
        <w:outlineLvl w:val="4"/>
        <w:rPr>
          <w:rFonts w:ascii="Times New Roman" w:eastAsia="Times New Roman" w:hAnsi="Times New Roman" w:cs="Times New Roman"/>
          <w:color w:val="000000" w:themeColor="text1"/>
          <w:sz w:val="20"/>
          <w:szCs w:val="20"/>
          <w:lang w:eastAsia="ru-RU"/>
        </w:rPr>
      </w:pPr>
      <w:r w:rsidRPr="0095450C">
        <w:rPr>
          <w:rFonts w:ascii="Times New Roman" w:eastAsia="Times New Roman" w:hAnsi="Times New Roman" w:cs="Times New Roman"/>
          <w:color w:val="000000" w:themeColor="text1"/>
          <w:sz w:val="20"/>
          <w:szCs w:val="20"/>
          <w:lang w:eastAsia="ru-RU"/>
        </w:rPr>
        <w:t>3.2. Для обеспечения непосредственного взаимодействия с заявителем жалоба может быть передана для рассмотрения, а также принятия мер Уполномоченному по защите прав предпринимателей в субъекте Российской Федерации (далее — уполномоченный в субъекте Российской Федерации), а также общественным представителям и экспертам Уполномоченного с уведомлением об этом заявителя и оставлением контроля за ходом мероприятий по защите прав субъекта предпринимательской деятельности за Уполномоченным.</w:t>
      </w:r>
      <w:r w:rsidRPr="0095450C">
        <w:rPr>
          <w:rFonts w:ascii="Times New Roman" w:eastAsia="Times New Roman" w:hAnsi="Times New Roman" w:cs="Times New Roman"/>
          <w:color w:val="000000" w:themeColor="text1"/>
          <w:sz w:val="20"/>
          <w:szCs w:val="20"/>
          <w:lang w:eastAsia="ru-RU"/>
        </w:rPr>
        <w:br/>
        <w:t>3.3. При поступлении дубликата жалобы до окончания рассмотрения жалобы заявителю по ней дается единый ответ.</w:t>
      </w:r>
      <w:r w:rsidRPr="0095450C">
        <w:rPr>
          <w:rFonts w:ascii="Times New Roman" w:eastAsia="Times New Roman" w:hAnsi="Times New Roman" w:cs="Times New Roman"/>
          <w:color w:val="000000" w:themeColor="text1"/>
          <w:sz w:val="20"/>
          <w:szCs w:val="20"/>
          <w:lang w:eastAsia="ru-RU"/>
        </w:rPr>
        <w:br/>
        <w:t>Если дубликат поступил после разрешения жалобы, то заявителю ответ на дубликат не дается.</w:t>
      </w:r>
      <w:r w:rsidRPr="0095450C">
        <w:rPr>
          <w:rFonts w:ascii="Times New Roman" w:eastAsia="Times New Roman" w:hAnsi="Times New Roman" w:cs="Times New Roman"/>
          <w:color w:val="000000" w:themeColor="text1"/>
          <w:sz w:val="20"/>
          <w:szCs w:val="20"/>
          <w:lang w:eastAsia="ru-RU"/>
        </w:rPr>
        <w:br/>
        <w:t>3.4. Повторная жалоба рассматривается с учетом содержания и материалов, полученных при рассмотрении первичной жалобы.</w:t>
      </w:r>
      <w:r w:rsidRPr="0095450C">
        <w:rPr>
          <w:rFonts w:ascii="Times New Roman" w:eastAsia="Times New Roman" w:hAnsi="Times New Roman" w:cs="Times New Roman"/>
          <w:color w:val="000000" w:themeColor="text1"/>
          <w:sz w:val="20"/>
          <w:szCs w:val="20"/>
          <w:lang w:eastAsia="ru-RU"/>
        </w:rPr>
        <w:br/>
        <w:t>3.5. В ходе рассмотрения жалобы Уполномоченный вправе:</w:t>
      </w:r>
      <w:r w:rsidRPr="0095450C">
        <w:rPr>
          <w:rFonts w:ascii="Times New Roman" w:eastAsia="Times New Roman" w:hAnsi="Times New Roman" w:cs="Times New Roman"/>
          <w:color w:val="000000" w:themeColor="text1"/>
          <w:sz w:val="20"/>
          <w:szCs w:val="20"/>
          <w:lang w:eastAsia="ru-RU"/>
        </w:rPr>
        <w:b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r w:rsidRPr="0095450C">
        <w:rPr>
          <w:rFonts w:ascii="Times New Roman" w:eastAsia="Times New Roman" w:hAnsi="Times New Roman" w:cs="Times New Roman"/>
          <w:color w:val="000000" w:themeColor="text1"/>
          <w:sz w:val="20"/>
          <w:szCs w:val="20"/>
          <w:lang w:eastAsia="ru-RU"/>
        </w:rPr>
        <w:br/>
        <w:t>2) беспрепятственно посещать органы государственной власти, органы местного самоуправления при предъявлении служебного удостоверения;</w:t>
      </w:r>
      <w:r w:rsidRPr="0095450C">
        <w:rPr>
          <w:rFonts w:ascii="Times New Roman" w:eastAsia="Times New Roman" w:hAnsi="Times New Roman" w:cs="Times New Roman"/>
          <w:color w:val="000000" w:themeColor="text1"/>
          <w:sz w:val="20"/>
          <w:szCs w:val="20"/>
          <w:lang w:eastAsia="ru-RU"/>
        </w:rPr>
        <w:br/>
        <w:t>3) в целях защиты прав субъектов предпринимательской деятельности, подозреваемых, обвиняемых и осужденных по делам о преступлениях, предусмотренных статьями 159 — 159.6, 160 и 165 Уголовного кодекса Российской Федерации, если эти преступления совершены в сфере предпринимательской деятельности, а также статьями 171 — 172, 173.1 — 174.1, 176 — 178, 180, 181, 183, 185, 185.2 — 185.4, 190 — 199.2 Уголовного кодекса Российской Федерации, без специального разрешения посещать места содержания под стражей подозреваемых и обвиняемых и учреждения, исполняющие уголовные наказания в виде лишения свободы;</w:t>
      </w:r>
      <w:r w:rsidRPr="0095450C">
        <w:rPr>
          <w:rFonts w:ascii="Times New Roman" w:eastAsia="Times New Roman" w:hAnsi="Times New Roman" w:cs="Times New Roman"/>
          <w:color w:val="000000" w:themeColor="text1"/>
          <w:sz w:val="20"/>
          <w:szCs w:val="20"/>
          <w:lang w:eastAsia="ru-RU"/>
        </w:rPr>
        <w:br/>
        <w:t>4)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r w:rsidRPr="0095450C">
        <w:rPr>
          <w:rFonts w:ascii="Times New Roman" w:eastAsia="Times New Roman" w:hAnsi="Times New Roman" w:cs="Times New Roman"/>
          <w:color w:val="000000" w:themeColor="text1"/>
          <w:sz w:val="20"/>
          <w:szCs w:val="20"/>
          <w:lang w:eastAsia="ru-RU"/>
        </w:rPr>
        <w:br/>
        <w:t>5) одновременно с обжалованием в судебном порядке ненормативных правовых актов органов местного самоуправления, нарушающих права и законные интересы субъектов предпринимательской деятельности, выносить подлежащие немедленному исполнению предписания о приостановлении их действия до вступления в законную силу судебного акта, вынесенного по результатам рассмотрения заявления Уполномоченного.</w:t>
      </w:r>
      <w:r w:rsidRPr="0095450C">
        <w:rPr>
          <w:rFonts w:ascii="Times New Roman" w:eastAsia="Times New Roman" w:hAnsi="Times New Roman" w:cs="Times New Roman"/>
          <w:color w:val="000000" w:themeColor="text1"/>
          <w:sz w:val="20"/>
          <w:szCs w:val="20"/>
          <w:lang w:eastAsia="ru-RU"/>
        </w:rPr>
        <w:br/>
        <w:t>3.6. Руководители и иные должностные лица органов государственной власти, органов местного самоуправления обязаны обеспечить прием Уполномоченного, направить ответ в письменной форме на обращение Уполномоченного, а также предоставить Уполномоченному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направляется за подписью должностного лица, которому оно непосредственно было адресовано.</w:t>
      </w:r>
      <w:r w:rsidRPr="0095450C">
        <w:rPr>
          <w:rFonts w:ascii="Times New Roman" w:eastAsia="Times New Roman" w:hAnsi="Times New Roman" w:cs="Times New Roman"/>
          <w:color w:val="000000" w:themeColor="text1"/>
          <w:sz w:val="20"/>
          <w:szCs w:val="20"/>
          <w:lang w:eastAsia="ru-RU"/>
        </w:rPr>
        <w:br/>
        <w:t>3.7. Уполномоченным совместно с органами прокуратуры, правоохранительными органами, иными государственными органами в целях рассмотрения обращений могут создаваться рабочие группы.</w:t>
      </w:r>
      <w:r w:rsidRPr="0095450C">
        <w:rPr>
          <w:rFonts w:ascii="Times New Roman" w:eastAsia="Times New Roman" w:hAnsi="Times New Roman" w:cs="Times New Roman"/>
          <w:color w:val="000000" w:themeColor="text1"/>
          <w:sz w:val="20"/>
          <w:szCs w:val="20"/>
          <w:lang w:eastAsia="ru-RU"/>
        </w:rPr>
        <w:br/>
        <w:t>3.8. Жалоба рассматривается Уполномоченным в пределах его компетенции, определенной в Законе. При рассмотрении жалоб Уполномоченный вправе привлекать экспертов, способных оказать содействие в их полном, всестороннем и объективном рассмотрении, а также поручать совершение действий, связанных с рассмотрением жалобы и принятием мер по защите прав и законных интересов субъектов предпринимательской деятельности своим общественным представителям.</w:t>
      </w:r>
      <w:r w:rsidRPr="0095450C">
        <w:rPr>
          <w:rFonts w:ascii="Times New Roman" w:eastAsia="Times New Roman" w:hAnsi="Times New Roman" w:cs="Times New Roman"/>
          <w:color w:val="000000" w:themeColor="text1"/>
          <w:sz w:val="20"/>
          <w:szCs w:val="20"/>
          <w:lang w:eastAsia="ru-RU"/>
        </w:rPr>
        <w:br/>
        <w:t>3.9. По результатам рассмотрения жалобы Уполномоченный по своему усмотрению обязан выполнить одно или несколько из следующих действий:</w:t>
      </w:r>
      <w:r w:rsidRPr="0095450C">
        <w:rPr>
          <w:rFonts w:ascii="Times New Roman" w:eastAsia="Times New Roman" w:hAnsi="Times New Roman" w:cs="Times New Roman"/>
          <w:color w:val="000000" w:themeColor="text1"/>
          <w:sz w:val="20"/>
          <w:szCs w:val="20"/>
          <w:lang w:eastAsia="ru-RU"/>
        </w:rPr>
        <w:br/>
        <w:t>1) разъяснить заявителю вопросы, касающиеся его прав и законных интересов, в том числе форм и способов их защиты, предусмотренных законодательством Российской Федерации;</w:t>
      </w:r>
      <w:r w:rsidRPr="0095450C">
        <w:rPr>
          <w:rFonts w:ascii="Times New Roman" w:eastAsia="Times New Roman" w:hAnsi="Times New Roman" w:cs="Times New Roman"/>
          <w:color w:val="000000" w:themeColor="text1"/>
          <w:sz w:val="20"/>
          <w:szCs w:val="20"/>
          <w:lang w:eastAsia="ru-RU"/>
        </w:rPr>
        <w:br/>
        <w:t>2) направить в орган государственной власти, орган местного самоуправления или должностному лицу, в решениях или действиях (бездействии) которых усматривается нарушение прав и законных интересов субъектов предпринимательской деятельности, заключение с указанием мер по восстановлению прав и соблюдению законных интересов указанных субъектов;</w:t>
      </w:r>
      <w:r w:rsidRPr="0095450C">
        <w:rPr>
          <w:rFonts w:ascii="Times New Roman" w:eastAsia="Times New Roman" w:hAnsi="Times New Roman" w:cs="Times New Roman"/>
          <w:color w:val="000000" w:themeColor="text1"/>
          <w:sz w:val="20"/>
          <w:szCs w:val="20"/>
          <w:lang w:eastAsia="ru-RU"/>
        </w:rPr>
        <w:br/>
        <w:t xml:space="preserve">3) обратиться в суд с заявлением о признании недействительными ненормативных правовых актов, признании незаконными решений и действий (бездействия) государственных органов (за исключением органов прокуратуры, Следственного комитета Российской Федерации, органов судебной власти),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w:t>
      </w:r>
      <w:r w:rsidRPr="0095450C">
        <w:rPr>
          <w:rFonts w:ascii="Times New Roman" w:eastAsia="Times New Roman" w:hAnsi="Times New Roman" w:cs="Times New Roman"/>
          <w:color w:val="000000" w:themeColor="text1"/>
          <w:sz w:val="20"/>
          <w:szCs w:val="20"/>
          <w:lang w:eastAsia="ru-RU"/>
        </w:rPr>
        <w:lastRenderedPageBreak/>
        <w:t>обязанности, создают иные препятствия для осуществления предпринимательской деятельности;</w:t>
      </w:r>
      <w:r w:rsidRPr="0095450C">
        <w:rPr>
          <w:rFonts w:ascii="Times New Roman" w:eastAsia="Times New Roman" w:hAnsi="Times New Roman" w:cs="Times New Roman"/>
          <w:color w:val="000000" w:themeColor="text1"/>
          <w:sz w:val="20"/>
          <w:szCs w:val="20"/>
          <w:lang w:eastAsia="ru-RU"/>
        </w:rPr>
        <w:br/>
        <w:t>4) обратиться в суд с иском о защите прав и законных интересов других лиц, в том числе групп лиц, являющихся субъектами предпринимательской деятельности;</w:t>
      </w:r>
      <w:r w:rsidRPr="0095450C">
        <w:rPr>
          <w:rFonts w:ascii="Times New Roman" w:eastAsia="Times New Roman" w:hAnsi="Times New Roman" w:cs="Times New Roman"/>
          <w:color w:val="000000" w:themeColor="text1"/>
          <w:sz w:val="20"/>
          <w:szCs w:val="20"/>
          <w:lang w:eastAsia="ru-RU"/>
        </w:rPr>
        <w:br/>
        <w:t>5) обжаловать вступившие в законную силу судебные акты арбитражных судов, принятые в отношении заявителя, в порядке, установленном законодательством Российской Федерации;</w:t>
      </w:r>
      <w:r w:rsidRPr="0095450C">
        <w:rPr>
          <w:rFonts w:ascii="Times New Roman" w:eastAsia="Times New Roman" w:hAnsi="Times New Roman" w:cs="Times New Roman"/>
          <w:color w:val="000000" w:themeColor="text1"/>
          <w:sz w:val="20"/>
          <w:szCs w:val="20"/>
          <w:lang w:eastAsia="ru-RU"/>
        </w:rPr>
        <w:br/>
        <w:t>6) направить в органы государственной власти,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r w:rsidRPr="0095450C">
        <w:rPr>
          <w:rFonts w:ascii="Times New Roman" w:eastAsia="Times New Roman" w:hAnsi="Times New Roman" w:cs="Times New Roman"/>
          <w:color w:val="000000" w:themeColor="text1"/>
          <w:sz w:val="20"/>
          <w:szCs w:val="20"/>
          <w:lang w:eastAsia="ru-RU"/>
        </w:rPr>
        <w:br/>
        <w:t>7) передать жалобу в орган государственной власти, орган местного самоуправления или должностному лицу, к компетенции которых относится разрешение жалобы по существу. Направлять жалобу на рассмотрение должностному лицу, решение или действие (бездействие) которого обжалуется, запрещается.</w:t>
      </w:r>
      <w:r w:rsidRPr="0095450C">
        <w:rPr>
          <w:rFonts w:ascii="Times New Roman" w:eastAsia="Times New Roman" w:hAnsi="Times New Roman" w:cs="Times New Roman"/>
          <w:color w:val="000000" w:themeColor="text1"/>
          <w:sz w:val="20"/>
          <w:szCs w:val="20"/>
          <w:lang w:eastAsia="ru-RU"/>
        </w:rPr>
        <w:br/>
        <w:t>3.10. Поступившие в адрес Уполномоченного жалобы, адресованные в органы следствия, дознания и прокуратуры, а также жалобы, адресованные Уполномоченному, но содержащие вопросы, относящиеся к компетенции органов следствия, дознания и прокуратуры,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r w:rsidRPr="0095450C">
        <w:rPr>
          <w:rFonts w:ascii="Times New Roman" w:eastAsia="Times New Roman" w:hAnsi="Times New Roman" w:cs="Times New Roman"/>
          <w:color w:val="000000" w:themeColor="text1"/>
          <w:sz w:val="20"/>
          <w:szCs w:val="20"/>
          <w:lang w:eastAsia="ru-RU"/>
        </w:rPr>
        <w:br/>
        <w:t xml:space="preserve">3.11. Жалобы,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в органы, осуществляющие оперативно-розыскную деятельность, не направляются. Об этом заявители уведомляются с разъяснением права и порядка </w:t>
      </w:r>
      <w:proofErr w:type="spellStart"/>
      <w:r w:rsidRPr="0095450C">
        <w:rPr>
          <w:rFonts w:ascii="Times New Roman" w:eastAsia="Times New Roman" w:hAnsi="Times New Roman" w:cs="Times New Roman"/>
          <w:color w:val="000000" w:themeColor="text1"/>
          <w:sz w:val="20"/>
          <w:szCs w:val="20"/>
          <w:lang w:eastAsia="ru-RU"/>
        </w:rPr>
        <w:t>обжалования.В</w:t>
      </w:r>
      <w:proofErr w:type="spellEnd"/>
      <w:r w:rsidRPr="0095450C">
        <w:rPr>
          <w:rFonts w:ascii="Times New Roman" w:eastAsia="Times New Roman" w:hAnsi="Times New Roman" w:cs="Times New Roman"/>
          <w:color w:val="000000" w:themeColor="text1"/>
          <w:sz w:val="20"/>
          <w:szCs w:val="20"/>
          <w:lang w:eastAsia="ru-RU"/>
        </w:rPr>
        <w:t xml:space="preserve"> части, касающейся доводов о несогласии с ранее принятыми решениями, жалобы рассматриваются в соответствии с настоящим Порядком.</w:t>
      </w:r>
      <w:r w:rsidRPr="0095450C">
        <w:rPr>
          <w:rFonts w:ascii="Times New Roman" w:eastAsia="Times New Roman" w:hAnsi="Times New Roman" w:cs="Times New Roman"/>
          <w:color w:val="000000" w:themeColor="text1"/>
          <w:sz w:val="20"/>
          <w:szCs w:val="20"/>
          <w:lang w:eastAsia="ru-RU"/>
        </w:rPr>
        <w:br/>
        <w:t>3.12.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 делу, рассматриваются в рамках компетенции Уполномоченного в соответствии с требованиями уголовно-процессуального законодательства.</w:t>
      </w:r>
      <w:r w:rsidRPr="0095450C">
        <w:rPr>
          <w:rFonts w:ascii="Times New Roman" w:eastAsia="Times New Roman" w:hAnsi="Times New Roman" w:cs="Times New Roman"/>
          <w:color w:val="000000" w:themeColor="text1"/>
          <w:sz w:val="20"/>
          <w:szCs w:val="20"/>
          <w:lang w:eastAsia="ru-RU"/>
        </w:rPr>
        <w:br/>
        <w:t xml:space="preserve">3.13. По жалобе, в которой обжалуется приговор, решение суда, или иной судебный </w:t>
      </w:r>
      <w:proofErr w:type="spellStart"/>
      <w:proofErr w:type="gramStart"/>
      <w:r w:rsidRPr="0095450C">
        <w:rPr>
          <w:rFonts w:ascii="Times New Roman" w:eastAsia="Times New Roman" w:hAnsi="Times New Roman" w:cs="Times New Roman"/>
          <w:color w:val="000000" w:themeColor="text1"/>
          <w:sz w:val="20"/>
          <w:szCs w:val="20"/>
          <w:lang w:eastAsia="ru-RU"/>
        </w:rPr>
        <w:t>акт,по</w:t>
      </w:r>
      <w:proofErr w:type="spellEnd"/>
      <w:proofErr w:type="gramEnd"/>
      <w:r w:rsidRPr="0095450C">
        <w:rPr>
          <w:rFonts w:ascii="Times New Roman" w:eastAsia="Times New Roman" w:hAnsi="Times New Roman" w:cs="Times New Roman"/>
          <w:color w:val="000000" w:themeColor="text1"/>
          <w:sz w:val="20"/>
          <w:szCs w:val="20"/>
          <w:lang w:eastAsia="ru-RU"/>
        </w:rPr>
        <w:t xml:space="preserve"> итогам рассмотрения жалобы заявителю направляется разъяснение порядка обжалования данного судебного акта. В случае осуществления Уполномоченным действий, предусмотренных частью 5 пункта 3.9 Порядка, заявитель уведомляется дополнительно.</w:t>
      </w:r>
      <w:r w:rsidRPr="0095450C">
        <w:rPr>
          <w:rFonts w:ascii="Times New Roman" w:eastAsia="Times New Roman" w:hAnsi="Times New Roman" w:cs="Times New Roman"/>
          <w:color w:val="000000" w:themeColor="text1"/>
          <w:sz w:val="20"/>
          <w:szCs w:val="20"/>
          <w:lang w:eastAsia="ru-RU"/>
        </w:rPr>
        <w:br/>
        <w:t>3.14. При направлении жалобы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жалобы.</w:t>
      </w:r>
      <w:r w:rsidRPr="0095450C">
        <w:rPr>
          <w:rFonts w:ascii="Times New Roman" w:eastAsia="Times New Roman" w:hAnsi="Times New Roman" w:cs="Times New Roman"/>
          <w:color w:val="000000" w:themeColor="text1"/>
          <w:sz w:val="20"/>
          <w:szCs w:val="20"/>
          <w:lang w:eastAsia="ru-RU"/>
        </w:rPr>
        <w:br/>
        <w:t>3.15. О результатах рассмотрения жалобы и реализации мер по защите и восстановлению нарушенных прав и законных интересов Уполномоченный уведомляет заявителя не реже одного раза в два месяца.</w:t>
      </w:r>
      <w:r w:rsidRPr="0095450C">
        <w:rPr>
          <w:rFonts w:ascii="Times New Roman" w:eastAsia="Times New Roman" w:hAnsi="Times New Roman" w:cs="Times New Roman"/>
          <w:color w:val="000000" w:themeColor="text1"/>
          <w:sz w:val="20"/>
          <w:szCs w:val="20"/>
          <w:lang w:eastAsia="ru-RU"/>
        </w:rPr>
        <w:br/>
        <w:t>3.16. Заявитель вправе знакомиться с документами и материалами, касающимися рассмотрения его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A5731" w:rsidRDefault="003A5731"/>
    <w:sectPr w:rsidR="003A5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0C"/>
    <w:rsid w:val="003A5731"/>
    <w:rsid w:val="00954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DFBE2-7491-46DB-8E9D-CDEF6A65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3357</Words>
  <Characters>19136</Characters>
  <Application>Microsoft Office Word</Application>
  <DocSecurity>0</DocSecurity>
  <Lines>159</Lines>
  <Paragraphs>44</Paragraphs>
  <ScaleCrop>false</ScaleCrop>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UPP-Sec</dc:creator>
  <cp:keywords/>
  <dc:description/>
  <cp:lastModifiedBy>UPP-Sec</cp:lastModifiedBy>
  <cp:revision>1</cp:revision>
  <dcterms:created xsi:type="dcterms:W3CDTF">2025-12-25T12:33:00Z</dcterms:created>
  <dcterms:modified xsi:type="dcterms:W3CDTF">2025-12-25T12:33:00Z</dcterms:modified>
</cp:coreProperties>
</file>